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6B" w:rsidRPr="00D70C14" w:rsidRDefault="0007136B" w:rsidP="0007136B">
      <w:pPr>
        <w:bidi/>
        <w:spacing w:after="0" w:line="240" w:lineRule="auto"/>
        <w:jc w:val="center"/>
        <w:rPr>
          <w:rFonts w:asciiTheme="majorBidi" w:eastAsia="Malgun Gothic" w:hAnsiTheme="majorBidi" w:cstheme="majorBidi" w:hint="cs"/>
          <w:sz w:val="56"/>
          <w:szCs w:val="56"/>
          <w:rtl/>
          <w:lang w:eastAsia="ko-KR"/>
        </w:rPr>
      </w:pPr>
      <w:r w:rsidRPr="00D70C14">
        <w:rPr>
          <w:rFonts w:asciiTheme="majorBidi" w:eastAsia="Malgun Gothic" w:hAnsiTheme="majorBidi" w:cstheme="majorBidi" w:hint="cs"/>
          <w:sz w:val="56"/>
          <w:szCs w:val="56"/>
          <w:rtl/>
          <w:lang w:eastAsia="ko-KR"/>
        </w:rPr>
        <w:t>قوانين ولوائح وزارة النفط والمعادن</w:t>
      </w:r>
    </w:p>
    <w:p w:rsidR="0007136B" w:rsidRDefault="0007136B" w:rsidP="0007136B">
      <w:pPr>
        <w:bidi/>
        <w:spacing w:after="0" w:line="240" w:lineRule="auto"/>
        <w:jc w:val="center"/>
        <w:rPr>
          <w:rFonts w:asciiTheme="majorBidi" w:eastAsia="Malgun Gothic" w:hAnsiTheme="majorBidi" w:cstheme="majorBidi" w:hint="cs"/>
          <w:sz w:val="40"/>
          <w:szCs w:val="40"/>
          <w:u w:val="single"/>
          <w:rtl/>
          <w:lang w:eastAsia="ko-KR"/>
        </w:rPr>
      </w:pPr>
    </w:p>
    <w:p w:rsidR="0007136B" w:rsidRDefault="0007136B" w:rsidP="0007136B">
      <w:pPr>
        <w:bidi/>
        <w:spacing w:after="0" w:line="240" w:lineRule="auto"/>
        <w:jc w:val="center"/>
        <w:rPr>
          <w:rFonts w:asciiTheme="majorBidi" w:eastAsia="Malgun Gothic" w:hAnsiTheme="majorBidi" w:cstheme="majorBidi" w:hint="cs"/>
          <w:sz w:val="40"/>
          <w:szCs w:val="40"/>
          <w:u w:val="single"/>
          <w:rtl/>
          <w:lang w:eastAsia="ko-KR"/>
        </w:rPr>
      </w:pPr>
    </w:p>
    <w:p w:rsidR="0007136B" w:rsidRPr="0007136B" w:rsidRDefault="0007136B" w:rsidP="0007136B">
      <w:pPr>
        <w:bidi/>
        <w:spacing w:after="0" w:line="240" w:lineRule="auto"/>
        <w:jc w:val="center"/>
        <w:rPr>
          <w:rFonts w:asciiTheme="majorBidi" w:eastAsia="Malgun Gothic" w:hAnsiTheme="majorBidi" w:cstheme="majorBidi" w:hint="cs"/>
          <w:sz w:val="40"/>
          <w:szCs w:val="40"/>
          <w:u w:val="single"/>
          <w:rtl/>
          <w:lang w:eastAsia="ko-KR"/>
        </w:rPr>
      </w:pPr>
      <w:r w:rsidRPr="0007136B">
        <w:rPr>
          <w:rFonts w:asciiTheme="majorBidi" w:eastAsia="Malgun Gothic" w:hAnsiTheme="majorBidi" w:cstheme="majorBidi" w:hint="cs"/>
          <w:sz w:val="40"/>
          <w:szCs w:val="40"/>
          <w:u w:val="single"/>
          <w:rtl/>
          <w:lang w:eastAsia="ko-KR"/>
        </w:rPr>
        <w:t>لائحة</w:t>
      </w:r>
      <w:r w:rsidRPr="0007136B">
        <w:rPr>
          <w:rFonts w:asciiTheme="majorBidi" w:eastAsia="Malgun Gothic" w:hAnsiTheme="majorBidi" w:cstheme="majorBidi"/>
          <w:sz w:val="40"/>
          <w:szCs w:val="40"/>
          <w:u w:val="single"/>
          <w:rtl/>
          <w:lang w:eastAsia="ko-KR"/>
        </w:rPr>
        <w:t xml:space="preserve"> </w:t>
      </w:r>
      <w:r w:rsidRPr="0007136B">
        <w:rPr>
          <w:rFonts w:asciiTheme="majorBidi" w:eastAsia="Malgun Gothic" w:hAnsiTheme="majorBidi" w:cstheme="majorBidi" w:hint="cs"/>
          <w:sz w:val="40"/>
          <w:szCs w:val="40"/>
          <w:u w:val="single"/>
          <w:rtl/>
          <w:lang w:eastAsia="ko-KR"/>
        </w:rPr>
        <w:t>وزارة</w:t>
      </w:r>
      <w:r w:rsidRPr="0007136B">
        <w:rPr>
          <w:rFonts w:asciiTheme="majorBidi" w:eastAsia="Malgun Gothic" w:hAnsiTheme="majorBidi" w:cstheme="majorBidi"/>
          <w:sz w:val="40"/>
          <w:szCs w:val="40"/>
          <w:u w:val="single"/>
          <w:rtl/>
          <w:lang w:eastAsia="ko-KR"/>
        </w:rPr>
        <w:t xml:space="preserve"> </w:t>
      </w:r>
      <w:r w:rsidRPr="0007136B">
        <w:rPr>
          <w:rFonts w:asciiTheme="majorBidi" w:eastAsia="Malgun Gothic" w:hAnsiTheme="majorBidi" w:cstheme="majorBidi" w:hint="cs"/>
          <w:sz w:val="40"/>
          <w:szCs w:val="40"/>
          <w:u w:val="single"/>
          <w:rtl/>
          <w:lang w:eastAsia="ko-KR"/>
        </w:rPr>
        <w:t>النفط</w:t>
      </w:r>
      <w:r w:rsidRPr="0007136B">
        <w:rPr>
          <w:rFonts w:asciiTheme="majorBidi" w:eastAsia="Malgun Gothic" w:hAnsiTheme="majorBidi" w:cstheme="majorBidi"/>
          <w:sz w:val="40"/>
          <w:szCs w:val="40"/>
          <w:u w:val="single"/>
          <w:rtl/>
          <w:lang w:eastAsia="ko-KR"/>
        </w:rPr>
        <w:t xml:space="preserve"> </w:t>
      </w:r>
      <w:r w:rsidRPr="0007136B">
        <w:rPr>
          <w:rFonts w:asciiTheme="majorBidi" w:eastAsia="Malgun Gothic" w:hAnsiTheme="majorBidi" w:cstheme="majorBidi" w:hint="cs"/>
          <w:sz w:val="40"/>
          <w:szCs w:val="40"/>
          <w:u w:val="single"/>
          <w:rtl/>
          <w:lang w:eastAsia="ko-KR"/>
        </w:rPr>
        <w:t>والثروة</w:t>
      </w:r>
      <w:r w:rsidRPr="0007136B">
        <w:rPr>
          <w:rFonts w:asciiTheme="majorBidi" w:eastAsia="Malgun Gothic" w:hAnsiTheme="majorBidi" w:cstheme="majorBidi"/>
          <w:sz w:val="40"/>
          <w:szCs w:val="40"/>
          <w:u w:val="single"/>
          <w:rtl/>
          <w:lang w:eastAsia="ko-KR"/>
        </w:rPr>
        <w:t xml:space="preserve"> </w:t>
      </w:r>
      <w:r w:rsidRPr="0007136B">
        <w:rPr>
          <w:rFonts w:asciiTheme="majorBidi" w:eastAsia="Malgun Gothic" w:hAnsiTheme="majorBidi" w:cstheme="majorBidi" w:hint="cs"/>
          <w:sz w:val="40"/>
          <w:szCs w:val="40"/>
          <w:u w:val="single"/>
          <w:rtl/>
          <w:lang w:eastAsia="ko-KR"/>
        </w:rPr>
        <w:t>المعدنية</w:t>
      </w:r>
    </w:p>
    <w:p w:rsidR="0007136B" w:rsidRPr="0007136B" w:rsidRDefault="0007136B" w:rsidP="0007136B">
      <w:pPr>
        <w:bidi/>
        <w:spacing w:after="0" w:line="240" w:lineRule="auto"/>
        <w:jc w:val="lowKashida"/>
        <w:rPr>
          <w:rFonts w:ascii="Sakkal Majalla" w:eastAsia="Malgun Gothic" w:hAnsi="Sakkal Majalla" w:cs="Sakkal Majalla"/>
          <w:b/>
          <w:bCs/>
          <w:sz w:val="32"/>
          <w:szCs w:val="32"/>
          <w:lang w:eastAsia="ko-KR"/>
        </w:rPr>
      </w:pPr>
      <w:r w:rsidRPr="0007136B">
        <w:rPr>
          <w:rFonts w:ascii="Sakkal Majalla" w:eastAsia="Malgun Gothic" w:hAnsi="Sakkal Majalla" w:cs="Sakkal Majalla" w:hint="cs"/>
          <w:b/>
          <w:bCs/>
          <w:sz w:val="32"/>
          <w:szCs w:val="32"/>
          <w:rtl/>
          <w:lang w:eastAsia="ko-KR"/>
        </w:rPr>
        <w:t>صدر</w:t>
      </w:r>
      <w:r w:rsidRPr="0007136B">
        <w:rPr>
          <w:rFonts w:ascii="Sakkal Majalla" w:eastAsia="Malgun Gothic" w:hAnsi="Sakkal Majalla" w:cs="Sakkal Majalla"/>
          <w:b/>
          <w:bCs/>
          <w:sz w:val="32"/>
          <w:szCs w:val="32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b/>
          <w:bCs/>
          <w:sz w:val="32"/>
          <w:szCs w:val="32"/>
          <w:rtl/>
          <w:lang w:eastAsia="ko-KR"/>
        </w:rPr>
        <w:t>القرار</w:t>
      </w:r>
      <w:r w:rsidRPr="0007136B">
        <w:rPr>
          <w:rFonts w:ascii="Sakkal Majalla" w:eastAsia="Malgun Gothic" w:hAnsi="Sakkal Majalla" w:cs="Sakkal Majalla"/>
          <w:b/>
          <w:bCs/>
          <w:sz w:val="32"/>
          <w:szCs w:val="32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b/>
          <w:bCs/>
          <w:sz w:val="32"/>
          <w:szCs w:val="32"/>
          <w:rtl/>
          <w:lang w:eastAsia="ko-KR"/>
        </w:rPr>
        <w:t>الجمهوري</w:t>
      </w:r>
      <w:r w:rsidRPr="0007136B">
        <w:rPr>
          <w:rFonts w:ascii="Sakkal Majalla" w:eastAsia="Malgun Gothic" w:hAnsi="Sakkal Majalla" w:cs="Sakkal Majalla"/>
          <w:b/>
          <w:bCs/>
          <w:sz w:val="32"/>
          <w:szCs w:val="32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b/>
          <w:bCs/>
          <w:sz w:val="32"/>
          <w:szCs w:val="32"/>
          <w:rtl/>
          <w:lang w:eastAsia="ko-KR"/>
        </w:rPr>
        <w:t>رقم</w:t>
      </w:r>
      <w:r w:rsidRPr="0007136B">
        <w:rPr>
          <w:rFonts w:ascii="Sakkal Majalla" w:eastAsia="Malgun Gothic" w:hAnsi="Sakkal Majalla" w:cs="Sakkal Majalla" w:hint="cs"/>
          <w:b/>
          <w:bCs/>
          <w:sz w:val="32"/>
          <w:szCs w:val="32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/>
          <w:b/>
          <w:bCs/>
          <w:sz w:val="32"/>
          <w:szCs w:val="32"/>
          <w:rtl/>
          <w:lang w:eastAsia="ko-KR"/>
        </w:rPr>
        <w:t>(40)</w:t>
      </w:r>
      <w:r w:rsidRPr="0007136B">
        <w:rPr>
          <w:rFonts w:ascii="Sakkal Majalla" w:eastAsia="Malgun Gothic" w:hAnsi="Sakkal Majalla" w:cs="Sakkal Majalla" w:hint="cs"/>
          <w:b/>
          <w:bCs/>
          <w:sz w:val="32"/>
          <w:szCs w:val="32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b/>
          <w:bCs/>
          <w:sz w:val="32"/>
          <w:szCs w:val="32"/>
          <w:rtl/>
          <w:lang w:eastAsia="ko-KR"/>
        </w:rPr>
        <w:t>لسنة</w:t>
      </w:r>
      <w:r w:rsidRPr="0007136B">
        <w:rPr>
          <w:rFonts w:ascii="Sakkal Majalla" w:eastAsia="Malgun Gothic" w:hAnsi="Sakkal Majalla" w:cs="Sakkal Majalla"/>
          <w:b/>
          <w:bCs/>
          <w:sz w:val="32"/>
          <w:szCs w:val="32"/>
          <w:rtl/>
          <w:lang w:eastAsia="ko-KR"/>
        </w:rPr>
        <w:t xml:space="preserve"> 200</w:t>
      </w:r>
      <w:r w:rsidRPr="0007136B">
        <w:rPr>
          <w:rFonts w:ascii="Sakkal Majalla" w:eastAsia="Malgun Gothic" w:hAnsi="Sakkal Majalla" w:cs="Sakkal Majalla" w:hint="cs"/>
          <w:b/>
          <w:bCs/>
          <w:sz w:val="32"/>
          <w:szCs w:val="32"/>
          <w:rtl/>
          <w:lang w:eastAsia="ko-KR"/>
        </w:rPr>
        <w:t>م</w:t>
      </w:r>
      <w:r w:rsidRPr="0007136B">
        <w:rPr>
          <w:rFonts w:ascii="Sakkal Majalla" w:eastAsia="Malgun Gothic" w:hAnsi="Sakkal Majalla" w:cs="Sakkal Majalla"/>
          <w:b/>
          <w:bCs/>
          <w:sz w:val="32"/>
          <w:szCs w:val="32"/>
          <w:rtl/>
          <w:lang w:eastAsia="ko-KR"/>
        </w:rPr>
        <w:t xml:space="preserve">  </w:t>
      </w:r>
      <w:r w:rsidRPr="0007136B">
        <w:rPr>
          <w:rFonts w:ascii="Sakkal Majalla" w:eastAsia="Malgun Gothic" w:hAnsi="Sakkal Majalla" w:cs="Sakkal Majalla" w:hint="cs"/>
          <w:b/>
          <w:bCs/>
          <w:sz w:val="32"/>
          <w:szCs w:val="32"/>
          <w:rtl/>
          <w:lang w:eastAsia="ko-KR"/>
        </w:rPr>
        <w:t>بشــأن</w:t>
      </w:r>
      <w:r w:rsidRPr="0007136B">
        <w:rPr>
          <w:rFonts w:ascii="Sakkal Majalla" w:eastAsia="Malgun Gothic" w:hAnsi="Sakkal Majalla" w:cs="Sakkal Majalla"/>
          <w:b/>
          <w:bCs/>
          <w:sz w:val="32"/>
          <w:szCs w:val="32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b/>
          <w:bCs/>
          <w:sz w:val="32"/>
          <w:szCs w:val="32"/>
          <w:rtl/>
          <w:lang w:eastAsia="ko-KR"/>
        </w:rPr>
        <w:t>لائحة</w:t>
      </w:r>
      <w:r w:rsidRPr="0007136B">
        <w:rPr>
          <w:rFonts w:ascii="Sakkal Majalla" w:eastAsia="Malgun Gothic" w:hAnsi="Sakkal Majalla" w:cs="Sakkal Majalla"/>
          <w:b/>
          <w:bCs/>
          <w:sz w:val="32"/>
          <w:szCs w:val="32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b/>
          <w:bCs/>
          <w:sz w:val="32"/>
          <w:szCs w:val="32"/>
          <w:rtl/>
          <w:lang w:eastAsia="ko-KR"/>
        </w:rPr>
        <w:t>وزارة</w:t>
      </w:r>
      <w:r w:rsidRPr="0007136B">
        <w:rPr>
          <w:rFonts w:ascii="Sakkal Majalla" w:eastAsia="Malgun Gothic" w:hAnsi="Sakkal Majalla" w:cs="Sakkal Majalla"/>
          <w:b/>
          <w:bCs/>
          <w:sz w:val="32"/>
          <w:szCs w:val="32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b/>
          <w:bCs/>
          <w:sz w:val="32"/>
          <w:szCs w:val="32"/>
          <w:rtl/>
          <w:lang w:eastAsia="ko-KR"/>
        </w:rPr>
        <w:t>النفط</w:t>
      </w:r>
      <w:r w:rsidRPr="0007136B">
        <w:rPr>
          <w:rFonts w:ascii="Sakkal Majalla" w:eastAsia="Malgun Gothic" w:hAnsi="Sakkal Majalla" w:cs="Sakkal Majalla"/>
          <w:b/>
          <w:bCs/>
          <w:sz w:val="32"/>
          <w:szCs w:val="32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b/>
          <w:bCs/>
          <w:sz w:val="32"/>
          <w:szCs w:val="32"/>
          <w:rtl/>
          <w:lang w:eastAsia="ko-KR"/>
        </w:rPr>
        <w:t>والثروة</w:t>
      </w:r>
      <w:r w:rsidRPr="0007136B">
        <w:rPr>
          <w:rFonts w:ascii="Sakkal Majalla" w:eastAsia="Malgun Gothic" w:hAnsi="Sakkal Majalla" w:cs="Sakkal Majalla"/>
          <w:b/>
          <w:bCs/>
          <w:sz w:val="32"/>
          <w:szCs w:val="32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b/>
          <w:bCs/>
          <w:sz w:val="32"/>
          <w:szCs w:val="32"/>
          <w:rtl/>
          <w:lang w:eastAsia="ko-KR"/>
        </w:rPr>
        <w:t>المعدنية</w:t>
      </w:r>
      <w:r w:rsidRPr="0007136B">
        <w:rPr>
          <w:rFonts w:ascii="Sakkal Majalla" w:eastAsia="Malgun Gothic" w:hAnsi="Sakkal Majalla" w:cs="Sakkal Majalla"/>
          <w:b/>
          <w:bCs/>
          <w:sz w:val="32"/>
          <w:szCs w:val="32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b/>
          <w:bCs/>
          <w:sz w:val="32"/>
          <w:szCs w:val="32"/>
          <w:rtl/>
          <w:lang w:eastAsia="ko-KR"/>
        </w:rPr>
        <w:t>نصت</w:t>
      </w:r>
      <w:r w:rsidRPr="0007136B">
        <w:rPr>
          <w:rFonts w:ascii="Sakkal Majalla" w:eastAsia="Malgun Gothic" w:hAnsi="Sakkal Majalla" w:cs="Sakkal Majalla"/>
          <w:b/>
          <w:bCs/>
          <w:sz w:val="32"/>
          <w:szCs w:val="32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b/>
          <w:bCs/>
          <w:sz w:val="32"/>
          <w:szCs w:val="32"/>
          <w:rtl/>
          <w:lang w:eastAsia="ko-KR"/>
        </w:rPr>
        <w:t>المادة</w:t>
      </w:r>
      <w:r w:rsidRPr="0007136B">
        <w:rPr>
          <w:rFonts w:ascii="Sakkal Majalla" w:eastAsia="Malgun Gothic" w:hAnsi="Sakkal Majalla" w:cs="Sakkal Majalla"/>
          <w:b/>
          <w:bCs/>
          <w:sz w:val="32"/>
          <w:szCs w:val="32"/>
          <w:rtl/>
          <w:lang w:eastAsia="ko-KR"/>
        </w:rPr>
        <w:t xml:space="preserve"> (2) </w:t>
      </w:r>
      <w:r w:rsidRPr="0007136B">
        <w:rPr>
          <w:rFonts w:ascii="Sakkal Majalla" w:eastAsia="Malgun Gothic" w:hAnsi="Sakkal Majalla" w:cs="Sakkal Majalla" w:hint="cs"/>
          <w:b/>
          <w:bCs/>
          <w:sz w:val="32"/>
          <w:szCs w:val="32"/>
          <w:rtl/>
          <w:lang w:eastAsia="ko-KR"/>
        </w:rPr>
        <w:t>على</w:t>
      </w:r>
      <w:r w:rsidRPr="0007136B">
        <w:rPr>
          <w:rFonts w:ascii="Sakkal Majalla" w:eastAsia="Malgun Gothic" w:hAnsi="Sakkal Majalla" w:cs="Sakkal Majalla"/>
          <w:b/>
          <w:bCs/>
          <w:sz w:val="32"/>
          <w:szCs w:val="32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b/>
          <w:bCs/>
          <w:sz w:val="32"/>
          <w:szCs w:val="32"/>
          <w:rtl/>
          <w:lang w:eastAsia="ko-KR"/>
        </w:rPr>
        <w:t>التالي</w:t>
      </w:r>
      <w:r w:rsidRPr="0007136B">
        <w:rPr>
          <w:rFonts w:ascii="Sakkal Majalla" w:eastAsia="Malgun Gothic" w:hAnsi="Sakkal Majalla" w:cs="Sakkal Majalla"/>
          <w:b/>
          <w:bCs/>
          <w:sz w:val="32"/>
          <w:szCs w:val="32"/>
          <w:rtl/>
          <w:lang w:eastAsia="ko-KR"/>
        </w:rPr>
        <w:t xml:space="preserve"> :</w:t>
      </w:r>
    </w:p>
    <w:p w:rsidR="0007136B" w:rsidRPr="0007136B" w:rsidRDefault="0007136B" w:rsidP="0007136B">
      <w:pPr>
        <w:bidi/>
        <w:spacing w:after="0" w:line="240" w:lineRule="auto"/>
        <w:jc w:val="lowKashida"/>
        <w:rPr>
          <w:rFonts w:ascii="Sakkal Majalla" w:eastAsia="Malgun Gothic" w:hAnsi="Sakkal Majalla" w:cs="Sakkal Majalla"/>
          <w:sz w:val="30"/>
          <w:szCs w:val="30"/>
          <w:lang w:eastAsia="ko-KR"/>
        </w:rPr>
      </w:pPr>
    </w:p>
    <w:p w:rsidR="0007136B" w:rsidRDefault="0007136B" w:rsidP="0007136B">
      <w:pPr>
        <w:bidi/>
        <w:spacing w:after="0" w:line="240" w:lineRule="auto"/>
        <w:jc w:val="lowKashida"/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</w:pP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تهدف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الوزارة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إلى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إدارة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وتنمية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قطاع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النفط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والغاز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والثروات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المعدنية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طبقا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للدستور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والقوانين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وخطط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التنمية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الاقتصادية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والاجتماعية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والقرارات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النافذة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ولها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في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سبيل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تحقيق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ذلك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ممارسة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المهام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والاختصاصات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التالية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>:</w:t>
      </w:r>
    </w:p>
    <w:p w:rsidR="0007136B" w:rsidRPr="0007136B" w:rsidRDefault="0007136B" w:rsidP="0007136B">
      <w:pPr>
        <w:bidi/>
        <w:spacing w:after="0" w:line="240" w:lineRule="auto"/>
        <w:jc w:val="lowKashida"/>
        <w:rPr>
          <w:rFonts w:ascii="Sakkal Majalla" w:eastAsia="Malgun Gothic" w:hAnsi="Sakkal Majalla" w:cs="Sakkal Majalla"/>
          <w:sz w:val="30"/>
          <w:szCs w:val="30"/>
          <w:lang w:eastAsia="ko-KR"/>
        </w:rPr>
      </w:pPr>
    </w:p>
    <w:p w:rsidR="0007136B" w:rsidRPr="0007136B" w:rsidRDefault="0007136B" w:rsidP="0007136B">
      <w:pPr>
        <w:pStyle w:val="a3"/>
        <w:numPr>
          <w:ilvl w:val="0"/>
          <w:numId w:val="2"/>
        </w:numPr>
        <w:bidi/>
        <w:spacing w:after="0" w:line="240" w:lineRule="auto"/>
        <w:jc w:val="lowKashida"/>
        <w:rPr>
          <w:rFonts w:ascii="Sakkal Majalla" w:eastAsia="Malgun Gothic" w:hAnsi="Sakkal Majalla" w:cs="Sakkal Majalla"/>
          <w:sz w:val="30"/>
          <w:szCs w:val="30"/>
          <w:lang w:eastAsia="ko-KR"/>
        </w:rPr>
      </w:pP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وضع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الاستراتيجياتوالسياسات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والخطط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العامة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اللازمة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لإدارة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وتنمية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النفط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والغاز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والثروات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المعدنية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وتشجيع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الاستثمار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في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مجالاتها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وتنظيم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وتنسيق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عملية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التنفيذ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والرقابة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عليها</w:t>
      </w:r>
    </w:p>
    <w:p w:rsidR="0007136B" w:rsidRPr="0007136B" w:rsidRDefault="0007136B" w:rsidP="0007136B">
      <w:pPr>
        <w:pStyle w:val="a3"/>
        <w:numPr>
          <w:ilvl w:val="0"/>
          <w:numId w:val="2"/>
        </w:numPr>
        <w:bidi/>
        <w:spacing w:after="0" w:line="240" w:lineRule="auto"/>
        <w:jc w:val="lowKashida"/>
        <w:rPr>
          <w:rFonts w:ascii="Sakkal Majalla" w:eastAsia="Malgun Gothic" w:hAnsi="Sakkal Majalla" w:cs="Sakkal Majalla"/>
          <w:sz w:val="30"/>
          <w:szCs w:val="30"/>
          <w:lang w:eastAsia="ko-KR"/>
        </w:rPr>
      </w:pP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القيام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بالدراسات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الاقتصادية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والفنية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لمكامن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النفط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والغاز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والمعادن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.</w:t>
      </w:r>
    </w:p>
    <w:p w:rsidR="0007136B" w:rsidRPr="0007136B" w:rsidRDefault="0007136B" w:rsidP="0007136B">
      <w:pPr>
        <w:pStyle w:val="a3"/>
        <w:numPr>
          <w:ilvl w:val="0"/>
          <w:numId w:val="2"/>
        </w:numPr>
        <w:bidi/>
        <w:spacing w:after="0" w:line="240" w:lineRule="auto"/>
        <w:jc w:val="lowKashida"/>
        <w:rPr>
          <w:rFonts w:ascii="Sakkal Majalla" w:eastAsia="Malgun Gothic" w:hAnsi="Sakkal Majalla" w:cs="Sakkal Majalla"/>
          <w:sz w:val="30"/>
          <w:szCs w:val="30"/>
          <w:lang w:eastAsia="ko-KR"/>
        </w:rPr>
      </w:pP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وضعالسياسات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والاتجاهات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المتعلقة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بتسويق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وتصدير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النفط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الخام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والغاز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وخامات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المعادن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والمحاجر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والصخور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الإنشائية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والصناعية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.</w:t>
      </w:r>
    </w:p>
    <w:p w:rsidR="0007136B" w:rsidRPr="0007136B" w:rsidRDefault="0007136B" w:rsidP="0007136B">
      <w:pPr>
        <w:pStyle w:val="a3"/>
        <w:numPr>
          <w:ilvl w:val="0"/>
          <w:numId w:val="2"/>
        </w:numPr>
        <w:bidi/>
        <w:spacing w:after="0" w:line="240" w:lineRule="auto"/>
        <w:jc w:val="lowKashida"/>
        <w:rPr>
          <w:rFonts w:ascii="Sakkal Majalla" w:eastAsia="Malgun Gothic" w:hAnsi="Sakkal Majalla" w:cs="Sakkal Majalla"/>
          <w:sz w:val="30"/>
          <w:szCs w:val="30"/>
          <w:lang w:eastAsia="ko-KR"/>
        </w:rPr>
      </w:pP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وضع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وتنفيذ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الخطط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الإستراتيجية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لتوفير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احتياط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كافي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من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المشتقات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النفطية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والتنسيق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بشان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ذلك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مع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الجهات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ذات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العلاقة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.</w:t>
      </w:r>
    </w:p>
    <w:p w:rsidR="0007136B" w:rsidRPr="0007136B" w:rsidRDefault="0007136B" w:rsidP="0007136B">
      <w:pPr>
        <w:pStyle w:val="a3"/>
        <w:numPr>
          <w:ilvl w:val="0"/>
          <w:numId w:val="2"/>
        </w:numPr>
        <w:bidi/>
        <w:spacing w:after="0" w:line="240" w:lineRule="auto"/>
        <w:jc w:val="lowKashida"/>
        <w:rPr>
          <w:rFonts w:ascii="Sakkal Majalla" w:eastAsia="Malgun Gothic" w:hAnsi="Sakkal Majalla" w:cs="Sakkal Majalla"/>
          <w:sz w:val="30"/>
          <w:szCs w:val="30"/>
          <w:lang w:eastAsia="ko-KR"/>
        </w:rPr>
      </w:pP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وضع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الدراسات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الخاصة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بتوفير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احتياجات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السوق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المحلي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من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المنتجات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النفطية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والخامات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الأولية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والوسيطة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.</w:t>
      </w:r>
    </w:p>
    <w:p w:rsidR="0007136B" w:rsidRPr="0007136B" w:rsidRDefault="0007136B" w:rsidP="0007136B">
      <w:pPr>
        <w:pStyle w:val="a3"/>
        <w:numPr>
          <w:ilvl w:val="0"/>
          <w:numId w:val="2"/>
        </w:numPr>
        <w:bidi/>
        <w:spacing w:after="0" w:line="240" w:lineRule="auto"/>
        <w:jc w:val="lowKashida"/>
        <w:rPr>
          <w:rFonts w:ascii="Sakkal Majalla" w:eastAsia="Malgun Gothic" w:hAnsi="Sakkal Majalla" w:cs="Sakkal Majalla"/>
          <w:sz w:val="30"/>
          <w:szCs w:val="30"/>
          <w:lang w:eastAsia="ko-KR"/>
        </w:rPr>
      </w:pP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تحديد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متطلبات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صناعة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النفط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والغاز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والمعادن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والمحاجر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من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المنشات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الصناعية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والمرافق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اللازمة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لها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.</w:t>
      </w:r>
    </w:p>
    <w:p w:rsidR="0007136B" w:rsidRPr="0007136B" w:rsidRDefault="0007136B" w:rsidP="0007136B">
      <w:pPr>
        <w:pStyle w:val="a3"/>
        <w:numPr>
          <w:ilvl w:val="0"/>
          <w:numId w:val="2"/>
        </w:numPr>
        <w:bidi/>
        <w:spacing w:after="0" w:line="240" w:lineRule="auto"/>
        <w:jc w:val="lowKashida"/>
        <w:rPr>
          <w:rFonts w:ascii="Sakkal Majalla" w:eastAsia="Malgun Gothic" w:hAnsi="Sakkal Majalla" w:cs="Sakkal Majalla"/>
          <w:sz w:val="30"/>
          <w:szCs w:val="30"/>
          <w:lang w:eastAsia="ko-KR"/>
        </w:rPr>
      </w:pP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التفاوض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مع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الغير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لإبرام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الاتفاقيات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الخاصة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بالاستكشاف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والإنتاج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والتطوير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والاستغلال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للنفط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والغازوالمعادن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وخامات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المحاجر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.</w:t>
      </w:r>
    </w:p>
    <w:p w:rsidR="0007136B" w:rsidRPr="0007136B" w:rsidRDefault="0007136B" w:rsidP="0007136B">
      <w:pPr>
        <w:pStyle w:val="a3"/>
        <w:numPr>
          <w:ilvl w:val="0"/>
          <w:numId w:val="2"/>
        </w:numPr>
        <w:bidi/>
        <w:spacing w:after="0" w:line="240" w:lineRule="auto"/>
        <w:jc w:val="lowKashida"/>
        <w:rPr>
          <w:rFonts w:ascii="Sakkal Majalla" w:eastAsia="Malgun Gothic" w:hAnsi="Sakkal Majalla" w:cs="Sakkal Majalla"/>
          <w:sz w:val="30"/>
          <w:szCs w:val="30"/>
          <w:lang w:eastAsia="ko-KR"/>
        </w:rPr>
      </w:pP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إصدار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الإجازات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والرخص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وإبرام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العقود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فيما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يتصل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باستغلال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خامات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المحاجر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والثروات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المعدنية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طبقا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للقوانين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والأنظمة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النافذة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.</w:t>
      </w:r>
    </w:p>
    <w:p w:rsidR="0007136B" w:rsidRPr="0007136B" w:rsidRDefault="0007136B" w:rsidP="0007136B">
      <w:pPr>
        <w:pStyle w:val="a3"/>
        <w:numPr>
          <w:ilvl w:val="0"/>
          <w:numId w:val="2"/>
        </w:numPr>
        <w:bidi/>
        <w:spacing w:after="0" w:line="240" w:lineRule="auto"/>
        <w:jc w:val="lowKashida"/>
        <w:rPr>
          <w:rFonts w:ascii="Sakkal Majalla" w:eastAsia="Malgun Gothic" w:hAnsi="Sakkal Majalla" w:cs="Sakkal Majalla"/>
          <w:sz w:val="30"/>
          <w:szCs w:val="30"/>
          <w:lang w:eastAsia="ko-KR"/>
        </w:rPr>
      </w:pP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إعداد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الأنظمة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واللوائح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والنظم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الخاصة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بالمستويات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والمعايير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المتعلقة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بالعمليات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النفطية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والمعدنية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والخدمات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المساعدة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لها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وتصنيف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الجهات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المشتغلة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بها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فنيا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والرقابةعليها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بما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يتفق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lastRenderedPageBreak/>
        <w:t>وأصول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الصناعة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النفطية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والمعدنية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العالمية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وبما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يضمن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الحفاظ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على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الثروة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النفطية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والمعدنية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وحماية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البيئة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وضمان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الأمن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والسلامة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وكفاءة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تلك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العمليات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.</w:t>
      </w:r>
    </w:p>
    <w:p w:rsidR="0007136B" w:rsidRPr="0007136B" w:rsidRDefault="0007136B" w:rsidP="0007136B">
      <w:pPr>
        <w:pStyle w:val="a3"/>
        <w:numPr>
          <w:ilvl w:val="0"/>
          <w:numId w:val="2"/>
        </w:numPr>
        <w:bidi/>
        <w:spacing w:after="0" w:line="240" w:lineRule="auto"/>
        <w:jc w:val="lowKashida"/>
        <w:rPr>
          <w:rFonts w:ascii="Sakkal Majalla" w:eastAsia="Malgun Gothic" w:hAnsi="Sakkal Majalla" w:cs="Sakkal Majalla"/>
          <w:sz w:val="30"/>
          <w:szCs w:val="30"/>
          <w:lang w:eastAsia="ko-KR"/>
        </w:rPr>
      </w:pP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وضع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المعايير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والإجراءات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والقواعد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الكفيلة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بحسن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اختيار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الشركات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المتقدمة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بطلبات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للبحث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والتنقيب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أو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الاستثمار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في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مجالات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النفط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والغاز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والثروات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المعدنية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للتأكد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من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قدراتها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المالية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والفنية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للقيام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بالنشاط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.</w:t>
      </w:r>
    </w:p>
    <w:p w:rsidR="0007136B" w:rsidRPr="0007136B" w:rsidRDefault="0007136B" w:rsidP="0007136B">
      <w:pPr>
        <w:pStyle w:val="a3"/>
        <w:numPr>
          <w:ilvl w:val="0"/>
          <w:numId w:val="2"/>
        </w:numPr>
        <w:bidi/>
        <w:spacing w:after="0" w:line="240" w:lineRule="auto"/>
        <w:jc w:val="lowKashida"/>
        <w:rPr>
          <w:rFonts w:ascii="Sakkal Majalla" w:eastAsia="Malgun Gothic" w:hAnsi="Sakkal Majalla" w:cs="Sakkal Majalla"/>
          <w:sz w:val="30"/>
          <w:szCs w:val="30"/>
          <w:lang w:eastAsia="ko-KR"/>
        </w:rPr>
      </w:pP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الرقابة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الفنيةوالمالية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والقانونية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على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أعمال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الشركات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في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مجال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البحث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عن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الثروة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النفطية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والمعدنية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واستثمارها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في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الجمهورية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طبقا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لما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تنص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عليه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الاتفاقيات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والعقود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النافذة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والتراخيص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الممنوحة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لهذه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الشركات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وتسهيل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عملها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في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مجال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العمليات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التي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تقوم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بها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.</w:t>
      </w:r>
    </w:p>
    <w:p w:rsidR="0007136B" w:rsidRPr="0007136B" w:rsidRDefault="0007136B" w:rsidP="0007136B">
      <w:pPr>
        <w:pStyle w:val="a3"/>
        <w:numPr>
          <w:ilvl w:val="0"/>
          <w:numId w:val="2"/>
        </w:numPr>
        <w:bidi/>
        <w:spacing w:after="0" w:line="240" w:lineRule="auto"/>
        <w:jc w:val="lowKashida"/>
        <w:rPr>
          <w:rFonts w:ascii="Sakkal Majalla" w:eastAsia="Malgun Gothic" w:hAnsi="Sakkal Majalla" w:cs="Sakkal Majalla"/>
          <w:sz w:val="30"/>
          <w:szCs w:val="30"/>
          <w:lang w:eastAsia="ko-KR"/>
        </w:rPr>
      </w:pP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وضع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وتطبيق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نظام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للمعلومات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في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مجالات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نشاطها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بالتنسيق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مع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الأجهزة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المعنية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وتوثيقالبيانات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والوثائق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القانونية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والفنية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والاتفاقيات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والدراسات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الخاصة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بأعمال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استكشاف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وإنتاج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واستثمار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الثروة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النفطية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والمعدنية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وخامات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المحاجر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.</w:t>
      </w:r>
    </w:p>
    <w:p w:rsidR="0007136B" w:rsidRPr="0007136B" w:rsidRDefault="0007136B" w:rsidP="0007136B">
      <w:pPr>
        <w:pStyle w:val="a3"/>
        <w:numPr>
          <w:ilvl w:val="0"/>
          <w:numId w:val="2"/>
        </w:numPr>
        <w:bidi/>
        <w:spacing w:after="0" w:line="240" w:lineRule="auto"/>
        <w:jc w:val="lowKashida"/>
        <w:rPr>
          <w:rFonts w:ascii="Sakkal Majalla" w:eastAsia="Malgun Gothic" w:hAnsi="Sakkal Majalla" w:cs="Sakkal Majalla"/>
          <w:sz w:val="30"/>
          <w:szCs w:val="30"/>
          <w:lang w:eastAsia="ko-KR"/>
        </w:rPr>
      </w:pP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إجراءالدراسات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والبحوث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العملية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والفنية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التخصصية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في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مجالات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الصناعة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النفطية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وتقنياتها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وكذا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الاتجاهات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العالمية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والإقليمية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للاقتصاديات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المتعلقة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بها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والإفادة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منها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بتطويرإدارة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نشاط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الوزارة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والوحدات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التابعة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لها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.</w:t>
      </w:r>
    </w:p>
    <w:p w:rsidR="0007136B" w:rsidRPr="0007136B" w:rsidRDefault="0007136B" w:rsidP="0007136B">
      <w:pPr>
        <w:pStyle w:val="a3"/>
        <w:numPr>
          <w:ilvl w:val="0"/>
          <w:numId w:val="2"/>
        </w:numPr>
        <w:bidi/>
        <w:spacing w:after="0" w:line="240" w:lineRule="auto"/>
        <w:jc w:val="lowKashida"/>
        <w:rPr>
          <w:rFonts w:ascii="Sakkal Majalla" w:eastAsia="Malgun Gothic" w:hAnsi="Sakkal Majalla" w:cs="Sakkal Majalla"/>
          <w:sz w:val="30"/>
          <w:szCs w:val="30"/>
          <w:lang w:eastAsia="ko-KR"/>
        </w:rPr>
      </w:pP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تطوير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الخدمات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والدراسات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والأبحاث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والمعلومات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الفنية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لتنمية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مواردها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والوحدات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التابعة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لها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ولأغراض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الترويج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لأنشطتها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الاستثمارية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.</w:t>
      </w:r>
    </w:p>
    <w:p w:rsidR="0007136B" w:rsidRPr="0007136B" w:rsidRDefault="0007136B" w:rsidP="0007136B">
      <w:pPr>
        <w:pStyle w:val="a3"/>
        <w:numPr>
          <w:ilvl w:val="0"/>
          <w:numId w:val="2"/>
        </w:numPr>
        <w:bidi/>
        <w:spacing w:after="0" w:line="240" w:lineRule="auto"/>
        <w:jc w:val="lowKashida"/>
        <w:rPr>
          <w:rFonts w:ascii="Sakkal Majalla" w:eastAsia="Malgun Gothic" w:hAnsi="Sakkal Majalla" w:cs="Sakkal Majalla"/>
          <w:sz w:val="30"/>
          <w:szCs w:val="30"/>
          <w:lang w:eastAsia="ko-KR"/>
        </w:rPr>
      </w:pP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وضع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الخطط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والبرامج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التنفيذية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لإحلال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الكوادراليمنية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في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وظائف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الإدارة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والإشراف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والوظائف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التخصصية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والفنية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والإدارية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طبقا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للاتفاقيات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والعقود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النافذة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والسياسات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المقرة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بهذا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الشأن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.</w:t>
      </w:r>
    </w:p>
    <w:p w:rsidR="0007136B" w:rsidRPr="0007136B" w:rsidRDefault="0007136B" w:rsidP="0007136B">
      <w:pPr>
        <w:pStyle w:val="a3"/>
        <w:numPr>
          <w:ilvl w:val="0"/>
          <w:numId w:val="2"/>
        </w:numPr>
        <w:bidi/>
        <w:spacing w:after="0" w:line="240" w:lineRule="auto"/>
        <w:jc w:val="lowKashida"/>
        <w:rPr>
          <w:rFonts w:ascii="Sakkal Majalla" w:eastAsia="Malgun Gothic" w:hAnsi="Sakkal Majalla" w:cs="Sakkal Majalla"/>
          <w:sz w:val="30"/>
          <w:szCs w:val="30"/>
          <w:lang w:eastAsia="ko-KR"/>
        </w:rPr>
      </w:pP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وضع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وتنفيذ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برامج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تدريب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وتأهيل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موجهة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لإعداد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الاختصاصين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في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الوظائف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والمهن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الرئيسية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في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مجالات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النفط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والغاز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والمعادن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.</w:t>
      </w:r>
    </w:p>
    <w:p w:rsidR="0007136B" w:rsidRPr="0007136B" w:rsidRDefault="0007136B" w:rsidP="0007136B">
      <w:pPr>
        <w:pStyle w:val="a3"/>
        <w:numPr>
          <w:ilvl w:val="0"/>
          <w:numId w:val="2"/>
        </w:numPr>
        <w:bidi/>
        <w:spacing w:after="0" w:line="240" w:lineRule="auto"/>
        <w:jc w:val="lowKashida"/>
        <w:rPr>
          <w:rFonts w:ascii="Sakkal Majalla" w:eastAsia="Malgun Gothic" w:hAnsi="Sakkal Majalla" w:cs="Sakkal Majalla"/>
          <w:sz w:val="30"/>
          <w:szCs w:val="30"/>
          <w:lang w:eastAsia="ko-KR"/>
        </w:rPr>
      </w:pP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إنشاء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المعاهد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والمراكز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ووحدات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التدريب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والتأهيل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لتنمية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المهارات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الإدارية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والفنية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والمهنية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للعاملين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بقطاع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النفط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والغاز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المعادن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.</w:t>
      </w:r>
    </w:p>
    <w:p w:rsidR="0007136B" w:rsidRPr="0007136B" w:rsidRDefault="0007136B" w:rsidP="0007136B">
      <w:pPr>
        <w:pStyle w:val="a3"/>
        <w:numPr>
          <w:ilvl w:val="0"/>
          <w:numId w:val="2"/>
        </w:numPr>
        <w:bidi/>
        <w:spacing w:after="0" w:line="240" w:lineRule="auto"/>
        <w:jc w:val="lowKashida"/>
        <w:rPr>
          <w:rFonts w:ascii="Sakkal Majalla" w:eastAsia="Malgun Gothic" w:hAnsi="Sakkal Majalla" w:cs="Sakkal Majalla"/>
          <w:sz w:val="30"/>
          <w:szCs w:val="30"/>
          <w:lang w:eastAsia="ko-KR"/>
        </w:rPr>
      </w:pP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اقتراح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نظم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خاصة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ببعض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المهن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في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العمليات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الصناعية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المتعلقة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بالنفط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والغاز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والمعادن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يراعى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فيها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طبيعة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ومخاطر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هذه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العمليات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وغيرها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من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العوامل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المتعلقة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بيئة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العمل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.</w:t>
      </w:r>
    </w:p>
    <w:p w:rsidR="0007136B" w:rsidRPr="0007136B" w:rsidRDefault="0007136B" w:rsidP="0007136B">
      <w:pPr>
        <w:pStyle w:val="a3"/>
        <w:numPr>
          <w:ilvl w:val="0"/>
          <w:numId w:val="2"/>
        </w:numPr>
        <w:bidi/>
        <w:spacing w:after="0" w:line="240" w:lineRule="auto"/>
        <w:jc w:val="lowKashida"/>
        <w:rPr>
          <w:rFonts w:ascii="Sakkal Majalla" w:eastAsia="Malgun Gothic" w:hAnsi="Sakkal Majalla" w:cs="Sakkal Majalla"/>
          <w:sz w:val="30"/>
          <w:szCs w:val="30"/>
          <w:lang w:eastAsia="ko-KR"/>
        </w:rPr>
      </w:pP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تطبيق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أنظمة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الرعاية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الاجتماعية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والصحية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ونظم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السلامة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المهنية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الخاصة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بالعاملين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في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مجالات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أنشطة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الوزارة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المختلفة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.</w:t>
      </w:r>
    </w:p>
    <w:p w:rsidR="0007136B" w:rsidRPr="0007136B" w:rsidRDefault="0007136B" w:rsidP="0007136B">
      <w:pPr>
        <w:pStyle w:val="a3"/>
        <w:numPr>
          <w:ilvl w:val="0"/>
          <w:numId w:val="2"/>
        </w:numPr>
        <w:bidi/>
        <w:spacing w:after="0" w:line="240" w:lineRule="auto"/>
        <w:jc w:val="lowKashida"/>
        <w:rPr>
          <w:rFonts w:ascii="Sakkal Majalla" w:eastAsia="Malgun Gothic" w:hAnsi="Sakkal Majalla" w:cs="Sakkal Majalla"/>
          <w:sz w:val="30"/>
          <w:szCs w:val="30"/>
          <w:lang w:eastAsia="ko-KR"/>
        </w:rPr>
      </w:pP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تبادل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المعلوماتالمتعلقة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بمهام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الوزارة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مع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الوزارات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والجهات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الاخرى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.</w:t>
      </w:r>
    </w:p>
    <w:p w:rsidR="0007136B" w:rsidRPr="0007136B" w:rsidRDefault="0007136B" w:rsidP="0007136B">
      <w:pPr>
        <w:pStyle w:val="a3"/>
        <w:numPr>
          <w:ilvl w:val="0"/>
          <w:numId w:val="2"/>
        </w:numPr>
        <w:bidi/>
        <w:spacing w:after="0" w:line="240" w:lineRule="auto"/>
        <w:jc w:val="lowKashida"/>
        <w:rPr>
          <w:rFonts w:ascii="Sakkal Majalla" w:eastAsia="Malgun Gothic" w:hAnsi="Sakkal Majalla" w:cs="Sakkal Majalla"/>
          <w:sz w:val="30"/>
          <w:szCs w:val="30"/>
          <w:lang w:eastAsia="ko-KR"/>
        </w:rPr>
      </w:pP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تنمية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العلاقة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معالهيئات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والمنظمات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الدولية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والمعاهد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المتخصصة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في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مجال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نشاطها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.</w:t>
      </w:r>
    </w:p>
    <w:p w:rsidR="0007136B" w:rsidRDefault="0007136B" w:rsidP="0007136B">
      <w:pPr>
        <w:pStyle w:val="a3"/>
        <w:numPr>
          <w:ilvl w:val="0"/>
          <w:numId w:val="2"/>
        </w:numPr>
        <w:bidi/>
        <w:spacing w:after="0" w:line="240" w:lineRule="auto"/>
        <w:jc w:val="lowKashida"/>
        <w:rPr>
          <w:rFonts w:ascii="Sakkal Majalla" w:eastAsia="Malgun Gothic" w:hAnsi="Sakkal Majalla" w:cs="Sakkal Majalla" w:hint="cs"/>
          <w:sz w:val="30"/>
          <w:szCs w:val="30"/>
          <w:lang w:eastAsia="ko-KR"/>
        </w:rPr>
      </w:pP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القيام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بأية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مهام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أو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اختصاصات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اخرى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تقتضيها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طبيعة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وظيفتها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أو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ينص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عليها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في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القوانين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والأنظمة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والقرارات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07136B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النافذة</w:t>
      </w:r>
      <w:r w:rsidRPr="0007136B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.</w:t>
      </w:r>
    </w:p>
    <w:p w:rsidR="0007136B" w:rsidRPr="0007136B" w:rsidRDefault="0007136B" w:rsidP="0007136B">
      <w:pPr>
        <w:bidi/>
        <w:spacing w:after="0" w:line="240" w:lineRule="auto"/>
        <w:jc w:val="center"/>
        <w:rPr>
          <w:rFonts w:ascii="Sakkal Majalla" w:eastAsia="Malgun Gothic" w:hAnsi="Sakkal Majalla" w:cs="Sakkal Majalla" w:hint="cs"/>
          <w:b/>
          <w:bCs/>
          <w:sz w:val="32"/>
          <w:szCs w:val="32"/>
          <w:rtl/>
          <w:lang w:eastAsia="ko-KR"/>
        </w:rPr>
      </w:pPr>
      <w:r w:rsidRPr="0007136B">
        <w:rPr>
          <w:rFonts w:ascii="Sakkal Majalla" w:eastAsia="Malgun Gothic" w:hAnsi="Sakkal Majalla" w:cs="Sakkal Majalla" w:hint="cs"/>
          <w:b/>
          <w:bCs/>
          <w:sz w:val="32"/>
          <w:szCs w:val="32"/>
          <w:rtl/>
          <w:lang w:eastAsia="ko-KR"/>
        </w:rPr>
        <w:lastRenderedPageBreak/>
        <w:t>**                              **</w:t>
      </w:r>
    </w:p>
    <w:p w:rsidR="0007136B" w:rsidRDefault="0007136B" w:rsidP="0007136B">
      <w:pPr>
        <w:bidi/>
        <w:spacing w:after="0" w:line="240" w:lineRule="auto"/>
        <w:jc w:val="lowKashida"/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</w:pPr>
    </w:p>
    <w:p w:rsidR="0007136B" w:rsidRPr="00F32182" w:rsidRDefault="0007136B" w:rsidP="0007136B">
      <w:pPr>
        <w:bidi/>
        <w:spacing w:after="0" w:line="240" w:lineRule="auto"/>
        <w:jc w:val="center"/>
        <w:rPr>
          <w:rFonts w:asciiTheme="majorBidi" w:eastAsia="Malgun Gothic" w:hAnsiTheme="majorBidi" w:cstheme="majorBidi"/>
          <w:sz w:val="40"/>
          <w:szCs w:val="40"/>
          <w:u w:val="single"/>
          <w:rtl/>
          <w:lang w:eastAsia="ko-KR"/>
        </w:rPr>
      </w:pPr>
      <w:r w:rsidRPr="00F32182">
        <w:rPr>
          <w:rFonts w:asciiTheme="majorBidi" w:eastAsia="Malgun Gothic" w:hAnsiTheme="majorBidi" w:cstheme="majorBidi"/>
          <w:sz w:val="40"/>
          <w:szCs w:val="40"/>
          <w:u w:val="single"/>
          <w:rtl/>
          <w:lang w:eastAsia="ko-KR"/>
        </w:rPr>
        <w:t>اختصاصات الإدارة العامة لإيرادات النفط والمعادن</w:t>
      </w:r>
    </w:p>
    <w:p w:rsidR="0007136B" w:rsidRDefault="0007136B" w:rsidP="0007136B">
      <w:pPr>
        <w:bidi/>
        <w:spacing w:after="0" w:line="240" w:lineRule="auto"/>
        <w:jc w:val="lowKashida"/>
        <w:rPr>
          <w:rFonts w:ascii="Sakkal Majalla" w:eastAsia="Malgun Gothic" w:hAnsi="Sakkal Majalla" w:cs="Sakkal Majalla"/>
          <w:b/>
          <w:bCs/>
          <w:sz w:val="32"/>
          <w:szCs w:val="32"/>
          <w:rtl/>
          <w:lang w:eastAsia="ko-KR"/>
        </w:rPr>
      </w:pPr>
    </w:p>
    <w:p w:rsidR="0007136B" w:rsidRPr="00F32182" w:rsidRDefault="0007136B" w:rsidP="0007136B">
      <w:pPr>
        <w:bidi/>
        <w:spacing w:after="0" w:line="240" w:lineRule="auto"/>
        <w:jc w:val="lowKashida"/>
        <w:rPr>
          <w:rFonts w:ascii="Sakkal Majalla" w:eastAsia="Malgun Gothic" w:hAnsi="Sakkal Majalla" w:cs="Sakkal Majalla"/>
          <w:b/>
          <w:bCs/>
          <w:sz w:val="32"/>
          <w:szCs w:val="32"/>
          <w:lang w:eastAsia="ko-KR"/>
        </w:rPr>
      </w:pPr>
      <w:r>
        <w:rPr>
          <w:rFonts w:ascii="Sakkal Majalla" w:eastAsia="Malgun Gothic" w:hAnsi="Sakkal Majalla" w:cs="Sakkal Majalla" w:hint="cs"/>
          <w:b/>
          <w:bCs/>
          <w:sz w:val="32"/>
          <w:szCs w:val="32"/>
          <w:rtl/>
          <w:lang w:eastAsia="ko-KR"/>
        </w:rPr>
        <w:t xml:space="preserve">صدر </w:t>
      </w:r>
      <w:r w:rsidRPr="00F32182">
        <w:rPr>
          <w:rFonts w:ascii="Sakkal Majalla" w:eastAsia="Malgun Gothic" w:hAnsi="Sakkal Majalla" w:cs="Sakkal Majalla" w:hint="cs"/>
          <w:b/>
          <w:bCs/>
          <w:sz w:val="32"/>
          <w:szCs w:val="32"/>
          <w:rtl/>
          <w:lang w:eastAsia="ko-KR"/>
        </w:rPr>
        <w:t>القرار</w:t>
      </w:r>
      <w:r w:rsidRPr="00F32182">
        <w:rPr>
          <w:rFonts w:ascii="Sakkal Majalla" w:eastAsia="Malgun Gothic" w:hAnsi="Sakkal Majalla" w:cs="Sakkal Majalla"/>
          <w:b/>
          <w:bCs/>
          <w:sz w:val="32"/>
          <w:szCs w:val="32"/>
          <w:rtl/>
          <w:lang w:eastAsia="ko-KR"/>
        </w:rPr>
        <w:t xml:space="preserve"> </w:t>
      </w:r>
      <w:r w:rsidRPr="00F32182">
        <w:rPr>
          <w:rFonts w:ascii="Sakkal Majalla" w:eastAsia="Malgun Gothic" w:hAnsi="Sakkal Majalla" w:cs="Sakkal Majalla" w:hint="cs"/>
          <w:b/>
          <w:bCs/>
          <w:sz w:val="32"/>
          <w:szCs w:val="32"/>
          <w:rtl/>
          <w:lang w:eastAsia="ko-KR"/>
        </w:rPr>
        <w:t>الجمهوري</w:t>
      </w:r>
      <w:r w:rsidRPr="00F32182">
        <w:rPr>
          <w:rFonts w:ascii="Sakkal Majalla" w:eastAsia="Malgun Gothic" w:hAnsi="Sakkal Majalla" w:cs="Sakkal Majalla"/>
          <w:b/>
          <w:bCs/>
          <w:sz w:val="32"/>
          <w:szCs w:val="32"/>
          <w:rtl/>
          <w:lang w:eastAsia="ko-KR"/>
        </w:rPr>
        <w:t xml:space="preserve"> </w:t>
      </w:r>
      <w:r w:rsidRPr="00F32182">
        <w:rPr>
          <w:rFonts w:ascii="Sakkal Majalla" w:eastAsia="Malgun Gothic" w:hAnsi="Sakkal Majalla" w:cs="Sakkal Majalla" w:hint="cs"/>
          <w:b/>
          <w:bCs/>
          <w:sz w:val="32"/>
          <w:szCs w:val="32"/>
          <w:rtl/>
          <w:lang w:eastAsia="ko-KR"/>
        </w:rPr>
        <w:t>رقم</w:t>
      </w:r>
      <w:r w:rsidRPr="00F32182">
        <w:rPr>
          <w:rFonts w:ascii="Sakkal Majalla" w:eastAsia="Malgun Gothic" w:hAnsi="Sakkal Majalla" w:cs="Sakkal Majalla"/>
          <w:b/>
          <w:bCs/>
          <w:sz w:val="32"/>
          <w:szCs w:val="32"/>
          <w:rtl/>
          <w:lang w:eastAsia="ko-KR"/>
        </w:rPr>
        <w:t xml:space="preserve"> (27) </w:t>
      </w:r>
      <w:r w:rsidRPr="00F32182">
        <w:rPr>
          <w:rFonts w:ascii="Sakkal Majalla" w:eastAsia="Malgun Gothic" w:hAnsi="Sakkal Majalla" w:cs="Sakkal Majalla" w:hint="cs"/>
          <w:b/>
          <w:bCs/>
          <w:sz w:val="32"/>
          <w:szCs w:val="32"/>
          <w:rtl/>
          <w:lang w:eastAsia="ko-KR"/>
        </w:rPr>
        <w:t>لسنة</w:t>
      </w:r>
      <w:r w:rsidRPr="00F32182">
        <w:rPr>
          <w:rFonts w:ascii="Sakkal Majalla" w:eastAsia="Malgun Gothic" w:hAnsi="Sakkal Majalla" w:cs="Sakkal Majalla"/>
          <w:b/>
          <w:bCs/>
          <w:sz w:val="32"/>
          <w:szCs w:val="32"/>
          <w:rtl/>
          <w:lang w:eastAsia="ko-KR"/>
        </w:rPr>
        <w:t xml:space="preserve"> 1993</w:t>
      </w:r>
      <w:r w:rsidRPr="00F32182">
        <w:rPr>
          <w:rFonts w:ascii="Sakkal Majalla" w:eastAsia="Malgun Gothic" w:hAnsi="Sakkal Majalla" w:cs="Sakkal Majalla" w:hint="cs"/>
          <w:b/>
          <w:bCs/>
          <w:sz w:val="32"/>
          <w:szCs w:val="32"/>
          <w:rtl/>
          <w:lang w:eastAsia="ko-KR"/>
        </w:rPr>
        <w:t>م</w:t>
      </w:r>
      <w:r w:rsidRPr="00F32182">
        <w:rPr>
          <w:rFonts w:ascii="Sakkal Majalla" w:eastAsia="Malgun Gothic" w:hAnsi="Sakkal Majalla" w:cs="Sakkal Majalla"/>
          <w:b/>
          <w:bCs/>
          <w:sz w:val="32"/>
          <w:szCs w:val="32"/>
          <w:rtl/>
          <w:lang w:eastAsia="ko-KR"/>
        </w:rPr>
        <w:t xml:space="preserve"> </w:t>
      </w:r>
      <w:r w:rsidRPr="00F32182">
        <w:rPr>
          <w:rFonts w:ascii="Sakkal Majalla" w:eastAsia="Malgun Gothic" w:hAnsi="Sakkal Majalla" w:cs="Sakkal Majalla" w:hint="cs"/>
          <w:b/>
          <w:bCs/>
          <w:sz w:val="32"/>
          <w:szCs w:val="32"/>
          <w:rtl/>
          <w:lang w:eastAsia="ko-KR"/>
        </w:rPr>
        <w:t>قضت</w:t>
      </w:r>
      <w:r w:rsidRPr="00F32182">
        <w:rPr>
          <w:rFonts w:ascii="Sakkal Majalla" w:eastAsia="Malgun Gothic" w:hAnsi="Sakkal Majalla" w:cs="Sakkal Majalla"/>
          <w:b/>
          <w:bCs/>
          <w:sz w:val="32"/>
          <w:szCs w:val="32"/>
          <w:rtl/>
          <w:lang w:eastAsia="ko-KR"/>
        </w:rPr>
        <w:t xml:space="preserve"> </w:t>
      </w:r>
      <w:r w:rsidRPr="00F32182">
        <w:rPr>
          <w:rFonts w:ascii="Sakkal Majalla" w:eastAsia="Malgun Gothic" w:hAnsi="Sakkal Majalla" w:cs="Sakkal Majalla" w:hint="cs"/>
          <w:b/>
          <w:bCs/>
          <w:sz w:val="32"/>
          <w:szCs w:val="32"/>
          <w:rtl/>
          <w:lang w:eastAsia="ko-KR"/>
        </w:rPr>
        <w:t xml:space="preserve">المادة </w:t>
      </w:r>
      <w:r w:rsidRPr="00F32182">
        <w:rPr>
          <w:rFonts w:ascii="Sakkal Majalla" w:eastAsia="Malgun Gothic" w:hAnsi="Sakkal Majalla" w:cs="Sakkal Majalla"/>
          <w:b/>
          <w:bCs/>
          <w:sz w:val="32"/>
          <w:szCs w:val="32"/>
          <w:rtl/>
          <w:lang w:eastAsia="ko-KR"/>
        </w:rPr>
        <w:t xml:space="preserve">( 19) </w:t>
      </w:r>
      <w:r w:rsidRPr="00F32182">
        <w:rPr>
          <w:rFonts w:ascii="Sakkal Majalla" w:eastAsia="Malgun Gothic" w:hAnsi="Sakkal Majalla" w:cs="Sakkal Majalla" w:hint="cs"/>
          <w:b/>
          <w:bCs/>
          <w:sz w:val="32"/>
          <w:szCs w:val="32"/>
          <w:rtl/>
          <w:lang w:eastAsia="ko-KR"/>
        </w:rPr>
        <w:t>منه</w:t>
      </w:r>
      <w:r w:rsidRPr="00F32182">
        <w:rPr>
          <w:rFonts w:ascii="Sakkal Majalla" w:eastAsia="Malgun Gothic" w:hAnsi="Sakkal Majalla" w:cs="Sakkal Majalla"/>
          <w:b/>
          <w:bCs/>
          <w:sz w:val="32"/>
          <w:szCs w:val="32"/>
          <w:rtl/>
          <w:lang w:eastAsia="ko-KR"/>
        </w:rPr>
        <w:t xml:space="preserve"> </w:t>
      </w:r>
      <w:r w:rsidRPr="00F32182">
        <w:rPr>
          <w:rFonts w:ascii="Sakkal Majalla" w:eastAsia="Malgun Gothic" w:hAnsi="Sakkal Majalla" w:cs="Sakkal Majalla" w:hint="cs"/>
          <w:b/>
          <w:bCs/>
          <w:sz w:val="32"/>
          <w:szCs w:val="32"/>
          <w:rtl/>
          <w:lang w:eastAsia="ko-KR"/>
        </w:rPr>
        <w:t>بما</w:t>
      </w:r>
      <w:r w:rsidRPr="00F32182">
        <w:rPr>
          <w:rFonts w:ascii="Sakkal Majalla" w:eastAsia="Malgun Gothic" w:hAnsi="Sakkal Majalla" w:cs="Sakkal Majalla"/>
          <w:b/>
          <w:bCs/>
          <w:sz w:val="32"/>
          <w:szCs w:val="32"/>
          <w:rtl/>
          <w:lang w:eastAsia="ko-KR"/>
        </w:rPr>
        <w:t xml:space="preserve"> </w:t>
      </w:r>
      <w:r w:rsidRPr="00F32182">
        <w:rPr>
          <w:rFonts w:ascii="Sakkal Majalla" w:eastAsia="Malgun Gothic" w:hAnsi="Sakkal Majalla" w:cs="Sakkal Majalla" w:hint="cs"/>
          <w:b/>
          <w:bCs/>
          <w:sz w:val="32"/>
          <w:szCs w:val="32"/>
          <w:rtl/>
          <w:lang w:eastAsia="ko-KR"/>
        </w:rPr>
        <w:t>يختص</w:t>
      </w:r>
      <w:r w:rsidRPr="00F32182">
        <w:rPr>
          <w:rFonts w:ascii="Sakkal Majalla" w:eastAsia="Malgun Gothic" w:hAnsi="Sakkal Majalla" w:cs="Sakkal Majalla"/>
          <w:b/>
          <w:bCs/>
          <w:sz w:val="32"/>
          <w:szCs w:val="32"/>
          <w:rtl/>
          <w:lang w:eastAsia="ko-KR"/>
        </w:rPr>
        <w:t xml:space="preserve"> </w:t>
      </w:r>
      <w:r w:rsidRPr="00F32182">
        <w:rPr>
          <w:rFonts w:ascii="Sakkal Majalla" w:eastAsia="Malgun Gothic" w:hAnsi="Sakkal Majalla" w:cs="Sakkal Majalla" w:hint="cs"/>
          <w:b/>
          <w:bCs/>
          <w:sz w:val="32"/>
          <w:szCs w:val="32"/>
          <w:rtl/>
          <w:lang w:eastAsia="ko-KR"/>
        </w:rPr>
        <w:t>بالإدارة</w:t>
      </w:r>
      <w:r w:rsidRPr="00F32182">
        <w:rPr>
          <w:rFonts w:ascii="Sakkal Majalla" w:eastAsia="Malgun Gothic" w:hAnsi="Sakkal Majalla" w:cs="Sakkal Majalla"/>
          <w:b/>
          <w:bCs/>
          <w:sz w:val="32"/>
          <w:szCs w:val="32"/>
          <w:rtl/>
          <w:lang w:eastAsia="ko-KR"/>
        </w:rPr>
        <w:t xml:space="preserve"> </w:t>
      </w:r>
      <w:r w:rsidRPr="00F32182">
        <w:rPr>
          <w:rFonts w:ascii="Sakkal Majalla" w:eastAsia="Malgun Gothic" w:hAnsi="Sakkal Majalla" w:cs="Sakkal Majalla" w:hint="cs"/>
          <w:b/>
          <w:bCs/>
          <w:sz w:val="32"/>
          <w:szCs w:val="32"/>
          <w:rtl/>
          <w:lang w:eastAsia="ko-KR"/>
        </w:rPr>
        <w:t>العامة</w:t>
      </w:r>
      <w:r w:rsidRPr="00F32182">
        <w:rPr>
          <w:rFonts w:ascii="Sakkal Majalla" w:eastAsia="Malgun Gothic" w:hAnsi="Sakkal Majalla" w:cs="Sakkal Majalla"/>
          <w:b/>
          <w:bCs/>
          <w:sz w:val="32"/>
          <w:szCs w:val="32"/>
          <w:rtl/>
          <w:lang w:eastAsia="ko-KR"/>
        </w:rPr>
        <w:t xml:space="preserve"> </w:t>
      </w:r>
      <w:r w:rsidRPr="00F32182">
        <w:rPr>
          <w:rFonts w:ascii="Sakkal Majalla" w:eastAsia="Malgun Gothic" w:hAnsi="Sakkal Majalla" w:cs="Sakkal Majalla" w:hint="cs"/>
          <w:b/>
          <w:bCs/>
          <w:sz w:val="32"/>
          <w:szCs w:val="32"/>
          <w:rtl/>
          <w:lang w:eastAsia="ko-KR"/>
        </w:rPr>
        <w:t>لإيرادات</w:t>
      </w:r>
      <w:r w:rsidRPr="00F32182">
        <w:rPr>
          <w:rFonts w:ascii="Sakkal Majalla" w:eastAsia="Malgun Gothic" w:hAnsi="Sakkal Majalla" w:cs="Sakkal Majalla"/>
          <w:b/>
          <w:bCs/>
          <w:sz w:val="32"/>
          <w:szCs w:val="32"/>
          <w:rtl/>
          <w:lang w:eastAsia="ko-KR"/>
        </w:rPr>
        <w:t xml:space="preserve"> </w:t>
      </w:r>
      <w:r w:rsidRPr="00F32182">
        <w:rPr>
          <w:rFonts w:ascii="Sakkal Majalla" w:eastAsia="Malgun Gothic" w:hAnsi="Sakkal Majalla" w:cs="Sakkal Majalla" w:hint="cs"/>
          <w:b/>
          <w:bCs/>
          <w:sz w:val="32"/>
          <w:szCs w:val="32"/>
          <w:rtl/>
          <w:lang w:eastAsia="ko-KR"/>
        </w:rPr>
        <w:t>النفط</w:t>
      </w:r>
      <w:r w:rsidRPr="00F32182">
        <w:rPr>
          <w:rFonts w:ascii="Sakkal Majalla" w:eastAsia="Malgun Gothic" w:hAnsi="Sakkal Majalla" w:cs="Sakkal Majalla"/>
          <w:b/>
          <w:bCs/>
          <w:sz w:val="32"/>
          <w:szCs w:val="32"/>
          <w:rtl/>
          <w:lang w:eastAsia="ko-KR"/>
        </w:rPr>
        <w:t xml:space="preserve"> </w:t>
      </w:r>
      <w:r w:rsidRPr="00F32182">
        <w:rPr>
          <w:rFonts w:ascii="Sakkal Majalla" w:eastAsia="Malgun Gothic" w:hAnsi="Sakkal Majalla" w:cs="Sakkal Majalla" w:hint="cs"/>
          <w:b/>
          <w:bCs/>
          <w:sz w:val="32"/>
          <w:szCs w:val="32"/>
          <w:rtl/>
          <w:lang w:eastAsia="ko-KR"/>
        </w:rPr>
        <w:t>والمعادن</w:t>
      </w:r>
      <w:r w:rsidRPr="00F32182">
        <w:rPr>
          <w:rFonts w:ascii="Sakkal Majalla" w:eastAsia="Malgun Gothic" w:hAnsi="Sakkal Majalla" w:cs="Sakkal Majalla"/>
          <w:b/>
          <w:bCs/>
          <w:sz w:val="32"/>
          <w:szCs w:val="32"/>
          <w:rtl/>
          <w:lang w:eastAsia="ko-KR"/>
        </w:rPr>
        <w:t xml:space="preserve"> </w:t>
      </w:r>
      <w:r w:rsidRPr="00F32182">
        <w:rPr>
          <w:rFonts w:ascii="Sakkal Majalla" w:eastAsia="Malgun Gothic" w:hAnsi="Sakkal Majalla" w:cs="Sakkal Majalla" w:hint="cs"/>
          <w:b/>
          <w:bCs/>
          <w:sz w:val="32"/>
          <w:szCs w:val="32"/>
          <w:rtl/>
          <w:lang w:eastAsia="ko-KR"/>
        </w:rPr>
        <w:t>على</w:t>
      </w:r>
      <w:r w:rsidRPr="00F32182">
        <w:rPr>
          <w:rFonts w:ascii="Sakkal Majalla" w:eastAsia="Malgun Gothic" w:hAnsi="Sakkal Majalla" w:cs="Sakkal Majalla"/>
          <w:b/>
          <w:bCs/>
          <w:sz w:val="32"/>
          <w:szCs w:val="32"/>
          <w:rtl/>
          <w:lang w:eastAsia="ko-KR"/>
        </w:rPr>
        <w:t xml:space="preserve"> </w:t>
      </w:r>
      <w:r w:rsidRPr="00F32182">
        <w:rPr>
          <w:rFonts w:ascii="Sakkal Majalla" w:eastAsia="Malgun Gothic" w:hAnsi="Sakkal Majalla" w:cs="Sakkal Majalla" w:hint="cs"/>
          <w:b/>
          <w:bCs/>
          <w:sz w:val="32"/>
          <w:szCs w:val="32"/>
          <w:rtl/>
          <w:lang w:eastAsia="ko-KR"/>
        </w:rPr>
        <w:t>النحو</w:t>
      </w:r>
      <w:r w:rsidRPr="00F32182">
        <w:rPr>
          <w:rFonts w:ascii="Sakkal Majalla" w:eastAsia="Malgun Gothic" w:hAnsi="Sakkal Majalla" w:cs="Sakkal Majalla"/>
          <w:b/>
          <w:bCs/>
          <w:sz w:val="32"/>
          <w:szCs w:val="32"/>
          <w:rtl/>
          <w:lang w:eastAsia="ko-KR"/>
        </w:rPr>
        <w:t xml:space="preserve"> </w:t>
      </w:r>
      <w:r w:rsidRPr="00F32182">
        <w:rPr>
          <w:rFonts w:ascii="Sakkal Majalla" w:eastAsia="Malgun Gothic" w:hAnsi="Sakkal Majalla" w:cs="Sakkal Majalla" w:hint="cs"/>
          <w:b/>
          <w:bCs/>
          <w:sz w:val="32"/>
          <w:szCs w:val="32"/>
          <w:rtl/>
          <w:lang w:eastAsia="ko-KR"/>
        </w:rPr>
        <w:t>التالي</w:t>
      </w:r>
      <w:r w:rsidRPr="00F32182">
        <w:rPr>
          <w:rFonts w:ascii="Sakkal Majalla" w:eastAsia="Malgun Gothic" w:hAnsi="Sakkal Majalla" w:cs="Sakkal Majalla"/>
          <w:b/>
          <w:bCs/>
          <w:sz w:val="32"/>
          <w:szCs w:val="32"/>
          <w:rtl/>
          <w:lang w:eastAsia="ko-KR"/>
        </w:rPr>
        <w:t xml:space="preserve"> :-</w:t>
      </w:r>
    </w:p>
    <w:p w:rsidR="0007136B" w:rsidRPr="00B66E36" w:rsidRDefault="0007136B" w:rsidP="0007136B">
      <w:pPr>
        <w:bidi/>
        <w:spacing w:after="0" w:line="240" w:lineRule="auto"/>
        <w:jc w:val="lowKashida"/>
        <w:rPr>
          <w:rFonts w:ascii="Sakkal Majalla" w:eastAsia="Malgun Gothic" w:hAnsi="Sakkal Majalla" w:cs="Sakkal Majalla"/>
          <w:sz w:val="30"/>
          <w:szCs w:val="30"/>
          <w:lang w:eastAsia="ko-KR"/>
        </w:rPr>
      </w:pPr>
    </w:p>
    <w:p w:rsidR="0007136B" w:rsidRPr="00B66E36" w:rsidRDefault="0007136B" w:rsidP="0007136B">
      <w:pPr>
        <w:bidi/>
        <w:spacing w:after="0" w:line="240" w:lineRule="auto"/>
        <w:jc w:val="lowKashida"/>
        <w:rPr>
          <w:rFonts w:ascii="Sakkal Majalla" w:eastAsia="Malgun Gothic" w:hAnsi="Sakkal Majalla" w:cs="Sakkal Majalla"/>
          <w:b/>
          <w:bCs/>
          <w:sz w:val="30"/>
          <w:szCs w:val="30"/>
          <w:u w:val="single"/>
          <w:rtl/>
          <w:lang w:eastAsia="ko-KR"/>
        </w:rPr>
      </w:pPr>
      <w:r w:rsidRPr="00B66E36">
        <w:rPr>
          <w:rFonts w:ascii="Sakkal Majalla" w:eastAsia="Malgun Gothic" w:hAnsi="Sakkal Majalla" w:cs="Sakkal Majalla" w:hint="cs"/>
          <w:b/>
          <w:bCs/>
          <w:sz w:val="30"/>
          <w:szCs w:val="30"/>
          <w:u w:val="single"/>
          <w:rtl/>
          <w:lang w:eastAsia="ko-KR"/>
        </w:rPr>
        <w:t xml:space="preserve">المــادة </w:t>
      </w:r>
      <w:r w:rsidRPr="00B66E36">
        <w:rPr>
          <w:rFonts w:ascii="Sakkal Majalla" w:eastAsia="Malgun Gothic" w:hAnsi="Sakkal Majalla" w:cs="Sakkal Majalla"/>
          <w:b/>
          <w:bCs/>
          <w:sz w:val="30"/>
          <w:szCs w:val="30"/>
          <w:u w:val="single"/>
          <w:rtl/>
          <w:lang w:eastAsia="ko-KR"/>
        </w:rPr>
        <w:t xml:space="preserve">(19): </w:t>
      </w:r>
    </w:p>
    <w:p w:rsidR="0007136B" w:rsidRPr="00B66E36" w:rsidRDefault="0007136B" w:rsidP="0007136B">
      <w:pPr>
        <w:bidi/>
        <w:spacing w:after="0" w:line="240" w:lineRule="auto"/>
        <w:jc w:val="lowKashida"/>
        <w:rPr>
          <w:rFonts w:ascii="Sakkal Majalla" w:eastAsia="Malgun Gothic" w:hAnsi="Sakkal Majalla" w:cs="Sakkal Majalla"/>
          <w:sz w:val="30"/>
          <w:szCs w:val="30"/>
          <w:lang w:eastAsia="ko-KR"/>
        </w:rPr>
      </w:pP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الإدارة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العامة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لإيرادات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النفط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والمعادن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وتختص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بما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يلي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>:</w:t>
      </w:r>
    </w:p>
    <w:p w:rsidR="0007136B" w:rsidRPr="00B66E36" w:rsidRDefault="0007136B" w:rsidP="0007136B">
      <w:pPr>
        <w:pStyle w:val="a3"/>
        <w:numPr>
          <w:ilvl w:val="0"/>
          <w:numId w:val="1"/>
        </w:numPr>
        <w:bidi/>
        <w:spacing w:after="0" w:line="240" w:lineRule="auto"/>
        <w:jc w:val="lowKashida"/>
        <w:rPr>
          <w:rFonts w:ascii="Sakkal Majalla" w:eastAsia="Malgun Gothic" w:hAnsi="Sakkal Majalla" w:cs="Sakkal Majalla"/>
          <w:sz w:val="30"/>
          <w:szCs w:val="30"/>
          <w:lang w:eastAsia="ko-KR"/>
        </w:rPr>
      </w:pP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متابعة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كل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ما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يتعلق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بشئون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الإيرادات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النفطية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والمعادن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</w:p>
    <w:p w:rsidR="0007136B" w:rsidRPr="00B66E36" w:rsidRDefault="0007136B" w:rsidP="0007136B">
      <w:pPr>
        <w:pStyle w:val="a3"/>
        <w:numPr>
          <w:ilvl w:val="0"/>
          <w:numId w:val="1"/>
        </w:numPr>
        <w:bidi/>
        <w:spacing w:after="0" w:line="240" w:lineRule="auto"/>
        <w:jc w:val="lowKashida"/>
        <w:rPr>
          <w:rFonts w:ascii="Sakkal Majalla" w:eastAsia="Malgun Gothic" w:hAnsi="Sakkal Majalla" w:cs="Sakkal Majalla"/>
          <w:sz w:val="30"/>
          <w:szCs w:val="30"/>
          <w:lang w:eastAsia="ko-KR"/>
        </w:rPr>
      </w:pPr>
      <w:r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متابعة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وتوريد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مستحقات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الدولة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من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قيم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النفط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والمعادن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</w:p>
    <w:p w:rsidR="0007136B" w:rsidRPr="00B66E36" w:rsidRDefault="0007136B" w:rsidP="0007136B">
      <w:pPr>
        <w:pStyle w:val="a3"/>
        <w:numPr>
          <w:ilvl w:val="0"/>
          <w:numId w:val="1"/>
        </w:numPr>
        <w:bidi/>
        <w:spacing w:after="0" w:line="240" w:lineRule="auto"/>
        <w:jc w:val="lowKashida"/>
        <w:rPr>
          <w:rFonts w:ascii="Sakkal Majalla" w:eastAsia="Malgun Gothic" w:hAnsi="Sakkal Majalla" w:cs="Sakkal Majalla"/>
          <w:sz w:val="30"/>
          <w:szCs w:val="30"/>
          <w:lang w:eastAsia="ko-KR"/>
        </w:rPr>
      </w:pP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مسك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سجلات</w:t>
      </w:r>
      <w:r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إيرادات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النفط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والمعادن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،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وكميات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وأسعار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النفط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سواء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المنتج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للتصدير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أو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للاستهلاك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المحلي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>.</w:t>
      </w:r>
    </w:p>
    <w:p w:rsidR="0007136B" w:rsidRPr="00B66E36" w:rsidRDefault="0007136B" w:rsidP="0007136B">
      <w:pPr>
        <w:pStyle w:val="a3"/>
        <w:numPr>
          <w:ilvl w:val="0"/>
          <w:numId w:val="1"/>
        </w:numPr>
        <w:bidi/>
        <w:spacing w:after="0" w:line="240" w:lineRule="auto"/>
        <w:jc w:val="lowKashida"/>
        <w:rPr>
          <w:rFonts w:ascii="Sakkal Majalla" w:eastAsia="Malgun Gothic" w:hAnsi="Sakkal Majalla" w:cs="Sakkal Majalla"/>
          <w:sz w:val="30"/>
          <w:szCs w:val="30"/>
          <w:lang w:eastAsia="ko-KR"/>
        </w:rPr>
      </w:pP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إعداد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تقديرات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إيرادات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النفط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والمعادن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</w:p>
    <w:p w:rsidR="0007136B" w:rsidRPr="00B66E36" w:rsidRDefault="0007136B" w:rsidP="0007136B">
      <w:pPr>
        <w:pStyle w:val="a3"/>
        <w:numPr>
          <w:ilvl w:val="0"/>
          <w:numId w:val="1"/>
        </w:numPr>
        <w:bidi/>
        <w:spacing w:after="0" w:line="240" w:lineRule="auto"/>
        <w:jc w:val="lowKashida"/>
        <w:rPr>
          <w:rFonts w:ascii="Sakkal Majalla" w:eastAsia="Malgun Gothic" w:hAnsi="Sakkal Majalla" w:cs="Sakkal Majalla"/>
          <w:sz w:val="30"/>
          <w:szCs w:val="30"/>
          <w:lang w:eastAsia="ko-KR"/>
        </w:rPr>
      </w:pP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المشاركة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في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إعداد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الاتفاقيات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الخاصة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بالنفط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والمعادن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وأعمال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مراجعة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حسابات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العمليات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النفطية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لدى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وزارة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النفط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والمعادن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.</w:t>
      </w:r>
    </w:p>
    <w:p w:rsidR="0007136B" w:rsidRPr="00B66E36" w:rsidRDefault="0007136B" w:rsidP="0007136B">
      <w:pPr>
        <w:pStyle w:val="a3"/>
        <w:numPr>
          <w:ilvl w:val="0"/>
          <w:numId w:val="1"/>
        </w:numPr>
        <w:bidi/>
        <w:spacing w:after="0" w:line="240" w:lineRule="auto"/>
        <w:jc w:val="lowKashida"/>
        <w:rPr>
          <w:rFonts w:ascii="Sakkal Majalla" w:eastAsia="Malgun Gothic" w:hAnsi="Sakkal Majalla" w:cs="Sakkal Majalla"/>
          <w:sz w:val="30"/>
          <w:szCs w:val="30"/>
          <w:lang w:eastAsia="ko-KR"/>
        </w:rPr>
      </w:pP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إعداد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التقارير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عن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الإيرادات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المقدرة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والمحصلة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وتحليلها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لإيضاح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مستوى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المحصل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عن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المقدر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مع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إيضاح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السبب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للانحرافات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والرأي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في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المعالجة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.</w:t>
      </w:r>
    </w:p>
    <w:p w:rsidR="0007136B" w:rsidRPr="00B66E36" w:rsidRDefault="0007136B" w:rsidP="0007136B">
      <w:pPr>
        <w:pStyle w:val="a3"/>
        <w:numPr>
          <w:ilvl w:val="0"/>
          <w:numId w:val="1"/>
        </w:numPr>
        <w:bidi/>
        <w:spacing w:after="0" w:line="240" w:lineRule="auto"/>
        <w:jc w:val="lowKashida"/>
        <w:rPr>
          <w:rFonts w:ascii="Sakkal Majalla" w:eastAsia="Malgun Gothic" w:hAnsi="Sakkal Majalla" w:cs="Sakkal Majalla"/>
          <w:sz w:val="30"/>
          <w:szCs w:val="30"/>
          <w:lang w:eastAsia="ko-KR"/>
        </w:rPr>
      </w:pP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المشاركة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في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الدراسات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التي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تعد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لتحديد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أسعار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بيع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النفط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ومشتقاته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</w:p>
    <w:p w:rsidR="0007136B" w:rsidRPr="00B66E36" w:rsidRDefault="0007136B" w:rsidP="0007136B">
      <w:pPr>
        <w:pStyle w:val="a3"/>
        <w:numPr>
          <w:ilvl w:val="0"/>
          <w:numId w:val="1"/>
        </w:numPr>
        <w:bidi/>
        <w:spacing w:after="0" w:line="240" w:lineRule="auto"/>
        <w:jc w:val="lowKashida"/>
        <w:rPr>
          <w:rFonts w:ascii="Sakkal Majalla" w:eastAsia="Malgun Gothic" w:hAnsi="Sakkal Majalla" w:cs="Sakkal Majalla"/>
          <w:sz w:val="30"/>
          <w:szCs w:val="30"/>
          <w:lang w:eastAsia="ko-KR"/>
        </w:rPr>
      </w:pP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تمثيل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وزارة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المالية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في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كل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ما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يتعلق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بشئون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النفط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والمعادن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</w:p>
    <w:p w:rsidR="0007136B" w:rsidRDefault="0007136B" w:rsidP="0007136B">
      <w:pPr>
        <w:pStyle w:val="a3"/>
        <w:numPr>
          <w:ilvl w:val="0"/>
          <w:numId w:val="1"/>
        </w:numPr>
        <w:bidi/>
        <w:spacing w:after="0" w:line="240" w:lineRule="auto"/>
        <w:jc w:val="lowKashida"/>
        <w:rPr>
          <w:rFonts w:ascii="Sakkal Majalla" w:eastAsia="Malgun Gothic" w:hAnsi="Sakkal Majalla" w:cs="Sakkal Majalla" w:hint="cs"/>
          <w:sz w:val="30"/>
          <w:szCs w:val="30"/>
          <w:lang w:eastAsia="ko-KR"/>
        </w:rPr>
      </w:pP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القيام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بأية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أعمال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اخرى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توكل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إلى</w:t>
      </w:r>
      <w:r w:rsidRPr="00B66E36">
        <w:rPr>
          <w:rFonts w:ascii="Sakkal Majalla" w:eastAsia="Malgun Gothic" w:hAnsi="Sakkal Majalla" w:cs="Sakkal Majalla"/>
          <w:sz w:val="30"/>
          <w:szCs w:val="30"/>
          <w:rtl/>
          <w:lang w:eastAsia="ko-KR"/>
        </w:rPr>
        <w:t xml:space="preserve"> </w:t>
      </w:r>
      <w:r w:rsidRPr="00B66E36"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الإدارة</w:t>
      </w:r>
      <w:r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  <w:t>.</w:t>
      </w:r>
    </w:p>
    <w:p w:rsidR="0007136B" w:rsidRDefault="0007136B" w:rsidP="0007136B">
      <w:pPr>
        <w:bidi/>
        <w:spacing w:after="0" w:line="240" w:lineRule="auto"/>
        <w:jc w:val="lowKashida"/>
        <w:rPr>
          <w:rFonts w:ascii="Sakkal Majalla" w:eastAsia="Malgun Gothic" w:hAnsi="Sakkal Majalla" w:cs="Sakkal Majalla" w:hint="cs"/>
          <w:sz w:val="30"/>
          <w:szCs w:val="30"/>
          <w:rtl/>
          <w:lang w:eastAsia="ko-KR"/>
        </w:rPr>
      </w:pPr>
    </w:p>
    <w:p w:rsidR="0007136B" w:rsidRPr="0007136B" w:rsidRDefault="0007136B" w:rsidP="0007136B">
      <w:pPr>
        <w:bidi/>
        <w:spacing w:after="0" w:line="240" w:lineRule="auto"/>
        <w:jc w:val="lowKashida"/>
        <w:rPr>
          <w:rFonts w:ascii="Sakkal Majalla" w:eastAsia="Malgun Gothic" w:hAnsi="Sakkal Majalla" w:cs="Sakkal Majalla"/>
          <w:sz w:val="30"/>
          <w:szCs w:val="30"/>
          <w:lang w:eastAsia="ko-KR"/>
        </w:rPr>
      </w:pPr>
    </w:p>
    <w:p w:rsidR="003F302E" w:rsidRDefault="0007136B">
      <w:pPr>
        <w:rPr>
          <w:rFonts w:hint="cs"/>
          <w:rtl/>
        </w:rPr>
      </w:pPr>
    </w:p>
    <w:p w:rsidR="0007136B" w:rsidRDefault="0007136B"/>
    <w:sectPr w:rsidR="0007136B" w:rsidSect="00F50D3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B2"/>
    <w:multiLevelType w:val="hybridMultilevel"/>
    <w:tmpl w:val="58E84E5C"/>
    <w:lvl w:ilvl="0" w:tplc="1626135E">
      <w:numFmt w:val="bullet"/>
      <w:lvlText w:val=""/>
      <w:lvlJc w:val="left"/>
      <w:pPr>
        <w:ind w:left="720" w:hanging="360"/>
      </w:pPr>
      <w:rPr>
        <w:rFonts w:ascii="Symbol" w:eastAsia="Malgun Gothic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7333B"/>
    <w:multiLevelType w:val="hybridMultilevel"/>
    <w:tmpl w:val="2E7A8C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80907"/>
    <w:multiLevelType w:val="hybridMultilevel"/>
    <w:tmpl w:val="1504A87A"/>
    <w:lvl w:ilvl="0" w:tplc="F3D6F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7136B"/>
    <w:rsid w:val="0007136B"/>
    <w:rsid w:val="00C34977"/>
    <w:rsid w:val="00F20490"/>
    <w:rsid w:val="00F3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2013-11-13T02:09:00Z</dcterms:created>
  <dcterms:modified xsi:type="dcterms:W3CDTF">2013-11-13T02:12:00Z</dcterms:modified>
</cp:coreProperties>
</file>